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f610a5d4141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ABRA 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ABRA 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df76ebc0344c5d"/>
      <w:footerReference xmlns:r="http://schemas.openxmlformats.org/officeDocument/2006/relationships" w:type="default" r:id="R546982d1ccc2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FINANCE AS   ·   Org.nr 977 058 228   ·   O.H. Bangs vei 17   ·   1363 HØVIK   ·   Tlf. 67 10 74 74   ·   abra@afinance.no   ·   www.afinance.no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f76ebc0344c5d" /><Relationship Type="http://schemas.openxmlformats.org/officeDocument/2006/relationships/footer" Target="/word/footer1.xml" Id="R546982d1ccc24866" /></Relationships>
</file>