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044e9de284d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FINANCE AS</w:t>
      </w:r>
    </w:p>
    <w:sectPr>
      <w:headerReference xmlns:r="http://schemas.openxmlformats.org/officeDocument/2006/relationships" w:type="default" r:id="Ree0b50de6f6a46d3"/>
      <w:footerReference xmlns:r="http://schemas.openxmlformats.org/officeDocument/2006/relationships" w:type="default" r:id="R7a5fcdd5310f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FINANCE AS   ·   Org.nr 977 058 228   ·   O.H. Bangs vei 17   ·   1363 HØVIK   ·   Tlf. 67 10 74 74   ·   abra@afinance.no   ·   www.afinance.no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b50de6f6a46d3" /><Relationship Type="http://schemas.openxmlformats.org/officeDocument/2006/relationships/footer" Target="/word/footer1.xml" Id="R7a5fcdd5310f41a3" /></Relationships>
</file>