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3ea291d83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HERTZENBERG-NAFSTAD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026baf2936014d73"/>
      <w:footerReference xmlns:r="http://schemas.openxmlformats.org/officeDocument/2006/relationships" w:type="default" r:id="Rfe9dcdbf255c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baf2936014d73" /><Relationship Type="http://schemas.openxmlformats.org/officeDocument/2006/relationships/footer" Target="/word/footer1.xml" Id="Rfe9dcdbf255c4d33" /></Relationships>
</file>