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179d1b897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 NUF</w:t>
      </w:r>
    </w:p>
    <w:sectPr>
      <w:headerReference xmlns:r="http://schemas.openxmlformats.org/officeDocument/2006/relationships" w:type="default" r:id="Ra78ee8d956ba41a3"/>
      <w:footerReference xmlns:r="http://schemas.openxmlformats.org/officeDocument/2006/relationships" w:type="default" r:id="R2e7e319ce56c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ee8d956ba41a3" /><Relationship Type="http://schemas.openxmlformats.org/officeDocument/2006/relationships/footer" Target="/word/footer1.xml" Id="R2e7e319ce56c47bc" /></Relationships>
</file>