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fb8a8a72341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GAMMA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GAMMA GROUP AS</w:t>
      </w:r>
    </w:p>
    <w:sectPr>
      <w:headerReference xmlns:r="http://schemas.openxmlformats.org/officeDocument/2006/relationships" w:type="default" r:id="R028bbd4c769a4a2d"/>
      <w:footerReference xmlns:r="http://schemas.openxmlformats.org/officeDocument/2006/relationships" w:type="default" r:id="R40318ba350c1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GAMMA GROUP AS   ·   Org.nr 977 075 238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GAMMA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bbd4c769a4a2d" /><Relationship Type="http://schemas.openxmlformats.org/officeDocument/2006/relationships/footer" Target="/word/footer1.xml" Id="R40318ba350c14364" /></Relationships>
</file>