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592ee28b4d4a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LEROLI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LEROLI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2ce823aed4c42d6"/>
      <w:footerReference xmlns:r="http://schemas.openxmlformats.org/officeDocument/2006/relationships" w:type="default" r:id="R5eeb7df57ef84f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LEROLI AS   ·   Org.nr 979 455 682   ·   Gregers Grams vei 26   ·   0382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LEROLI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ce823aed4c42d6" /><Relationship Type="http://schemas.openxmlformats.org/officeDocument/2006/relationships/footer" Target="/word/footer1.xml" Id="R5eeb7df57ef84fd6" /></Relationships>
</file>