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aab9529a1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MUSTELIDAE AS</w:t>
      </w:r>
    </w:p>
    <w:sectPr>
      <w:headerReference xmlns:r="http://schemas.openxmlformats.org/officeDocument/2006/relationships" w:type="default" r:id="R444abf13c3094563"/>
      <w:footerReference xmlns:r="http://schemas.openxmlformats.org/officeDocument/2006/relationships" w:type="default" r:id="Rd2d822a23ec1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MUSTELIDAE AS   ·   Org.nr 979 791 674   ·   Furubergvegen 154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MUSTELIDAE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abf13c3094563" /><Relationship Type="http://schemas.openxmlformats.org/officeDocument/2006/relationships/footer" Target="/word/footer1.xml" Id="Rd2d822a23ec14f8b" /></Relationships>
</file>