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e9a9d32e001425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Vik I Sogn,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VIK REKNESKAP AS</w:t>
      </w:r>
    </w:p>
    <w:sectPr>
      <w:headerReference xmlns:r="http://schemas.openxmlformats.org/officeDocument/2006/relationships" w:type="default" r:id="R23e14712c76a4ccb"/>
      <w:footerReference xmlns:r="http://schemas.openxmlformats.org/officeDocument/2006/relationships" w:type="default" r:id="R4f552c04fc4d465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VIK REKNESKAP AS   ·   Org.nr 979 868 626   ·   Elvagata 20   ·   6893 VIK I SOGN   ·   Tlf. 57 69 80 70   ·   post@vikrekneskap.no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VIK REKNESKAP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3e14712c76a4ccb" /><Relationship Type="http://schemas.openxmlformats.org/officeDocument/2006/relationships/footer" Target="/word/footer1.xml" Id="R4f552c04fc4d4659" /></Relationships>
</file>