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33333c91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ee981fadc48b0"/>
      <w:footerReference xmlns:r="http://schemas.openxmlformats.org/officeDocument/2006/relationships" w:type="default" r:id="R530ef9e5d551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BAJOTO AS   ·   Org.nr 980 132 013   ·   Ladebekken 28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ee981fadc48b0" /><Relationship Type="http://schemas.openxmlformats.org/officeDocument/2006/relationships/footer" Target="/word/footer1.xml" Id="R530ef9e5d5514b2b" /></Relationships>
</file>