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e8d90899a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MADATOR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MADATOR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a4289a2dc4123"/>
      <w:footerReference xmlns:r="http://schemas.openxmlformats.org/officeDocument/2006/relationships" w:type="default" r:id="R35497e89a905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MADATOR INVEST AS   ·   Org.nr 980 224 112   ·   Buråsen 20   ·   4636 KRISTIANSAND S   ·   Tlf. 38 17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MADATOR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a4289a2dc4123" /><Relationship Type="http://schemas.openxmlformats.org/officeDocument/2006/relationships/footer" Target="/word/footer1.xml" Id="R35497e89a905441f" /></Relationships>
</file>