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47bcadcc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BOLIGGASS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c28913eda4be412f"/>
      <w:footerReference xmlns:r="http://schemas.openxmlformats.org/officeDocument/2006/relationships" w:type="default" r:id="Ra2e3b5bf4f73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913eda4be412f" /><Relationship Type="http://schemas.openxmlformats.org/officeDocument/2006/relationships/footer" Target="/word/footer1.xml" Id="Ra2e3b5bf4f734686" /></Relationships>
</file>