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c8b23e1f14c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FAM. ISAKSEN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FAM. ISAKSEN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61e3bd0e86463e"/>
      <w:footerReference xmlns:r="http://schemas.openxmlformats.org/officeDocument/2006/relationships" w:type="default" r:id="Rce1fcd8dc9f9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FAM. ISAKSEN INVEST AS   ·   Org.nr 980 606 511   ·   Sannergata 2   ·   0557 OSLO   ·   Tlf. 90 02 22 65   ·   jan@jaroinvest.no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FAM. ISAKSEN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1e3bd0e86463e" /><Relationship Type="http://schemas.openxmlformats.org/officeDocument/2006/relationships/footer" Target="/word/footer1.xml" Id="Rce1fcd8dc9f9467a" /></Relationships>
</file>