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3c6491b80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HAUGLI AS</w:t>
      </w:r>
    </w:p>
    <w:sectPr>
      <w:headerReference xmlns:r="http://schemas.openxmlformats.org/officeDocument/2006/relationships" w:type="default" r:id="R9d646132396c410a"/>
      <w:footerReference xmlns:r="http://schemas.openxmlformats.org/officeDocument/2006/relationships" w:type="default" r:id="R56e8660f0ab2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HAUGLI AS   ·   Org.nr 980 650 871   ·   Rennesøygata 10   ·   5537 HAUGESUND   ·   Tlf. 52 70 32 20   ·   post@haugli.no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46132396c410a" /><Relationship Type="http://schemas.openxmlformats.org/officeDocument/2006/relationships/footer" Target="/word/footer1.xml" Id="R56e8660f0ab248ee" /></Relationships>
</file>