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26fe3659d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KARMSUND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KAPITAL AS</w:t>
      </w:r>
    </w:p>
    <w:sectPr>
      <w:headerReference xmlns:r="http://schemas.openxmlformats.org/officeDocument/2006/relationships" w:type="default" r:id="R922c5250e94f4e7a"/>
      <w:footerReference xmlns:r="http://schemas.openxmlformats.org/officeDocument/2006/relationships" w:type="default" r:id="Reb555b9de161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KAPITAL AS   ·   Org.nr 980 734 080   ·   Sundgata 167A   ·   5527 HAUGESUND   ·   margaret@karmsund.no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c5250e94f4e7a" /><Relationship Type="http://schemas.openxmlformats.org/officeDocument/2006/relationships/footer" Target="/word/footer1.xml" Id="Reb555b9de16146b8" /></Relationships>
</file>