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2d79e0800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MAR-THECO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MAR-THECO AS</w:t>
      </w:r>
    </w:p>
    <w:sectPr>
      <w:headerReference xmlns:r="http://schemas.openxmlformats.org/officeDocument/2006/relationships" w:type="default" r:id="R789321f8c7b54f43"/>
      <w:footerReference xmlns:r="http://schemas.openxmlformats.org/officeDocument/2006/relationships" w:type="default" r:id="R582fc5fbdcda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MAR-THECO AS   ·   Org.nr 980 906 868   ·   Gullstølsstien 123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MAR-THECO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321f8c7b54f43" /><Relationship Type="http://schemas.openxmlformats.org/officeDocument/2006/relationships/footer" Target="/word/footer1.xml" Id="R582fc5fbdcda41fd" /></Relationships>
</file>