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8202e213a4f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SANDERBERG AS</w:t>
      </w:r>
    </w:p>
    <w:sectPr>
      <w:headerReference xmlns:r="http://schemas.openxmlformats.org/officeDocument/2006/relationships" w:type="default" r:id="Rd995c4defa2c4b7b"/>
      <w:footerReference xmlns:r="http://schemas.openxmlformats.org/officeDocument/2006/relationships" w:type="default" r:id="R1ab08cf8df10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SANDERBERG AS   ·   Org.nr 981 538 153   ·   c/o View Procurator AS,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SANDERBERG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95c4defa2c4b7b" /><Relationship Type="http://schemas.openxmlformats.org/officeDocument/2006/relationships/footer" Target="/word/footer1.xml" Id="R1ab08cf8df104406" /></Relationships>
</file>