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20971a65d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 AS.</w:t>
      </w:r>
    </w:p>
    <w:sectPr>
      <w:headerReference xmlns:r="http://schemas.openxmlformats.org/officeDocument/2006/relationships" w:type="default" r:id="Raa24bbe093ba4e61"/>
      <w:footerReference xmlns:r="http://schemas.openxmlformats.org/officeDocument/2006/relationships" w:type="default" r:id="Rd9f3e478e022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4bbe093ba4e61" /><Relationship Type="http://schemas.openxmlformats.org/officeDocument/2006/relationships/footer" Target="/word/footer1.xml" Id="Rd9f3e478e0224c93" /></Relationships>
</file>