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58bd32c90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WIGGO ERICHSEN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WIGGO ERICHSEN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6e88230c24b67"/>
      <w:footerReference xmlns:r="http://schemas.openxmlformats.org/officeDocument/2006/relationships" w:type="default" r:id="Rae69922add6c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WIGGO ERICHSEN HOLDING AS   ·   Org.nr 982 303 583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WIGGO ERICHSEN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6e88230c24b67" /><Relationship Type="http://schemas.openxmlformats.org/officeDocument/2006/relationships/footer" Target="/word/footer1.xml" Id="Rae69922add6c41f1" /></Relationships>
</file>