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faae9a311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UNGDOMSLAG</w:t>
      </w:r>
    </w:p>
    <w:sectPr>
      <w:headerReference xmlns:r="http://schemas.openxmlformats.org/officeDocument/2006/relationships" w:type="default" r:id="Rce015a69e1a04f00"/>
      <w:footerReference xmlns:r="http://schemas.openxmlformats.org/officeDocument/2006/relationships" w:type="default" r:id="Ra9a4113e292b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15a69e1a04f00" /><Relationship Type="http://schemas.openxmlformats.org/officeDocument/2006/relationships/footer" Target="/word/footer1.xml" Id="Ra9a4113e292b469b" /></Relationships>
</file>