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d48353298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09bb3111146f2"/>
      <w:footerReference xmlns:r="http://schemas.openxmlformats.org/officeDocument/2006/relationships" w:type="default" r:id="R701382422142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DAHL INVEST AS   ·   Org.nr 982 795 605   ·   Sauarvegen 218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09bb3111146f2" /><Relationship Type="http://schemas.openxmlformats.org/officeDocument/2006/relationships/footer" Target="/word/footer1.xml" Id="R70138242214244b4" /></Relationships>
</file>