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a496e0c6f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AGNITIO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AGNITIO AS</w:t>
      </w:r>
    </w:p>
    <w:sectPr>
      <w:headerReference xmlns:r="http://schemas.openxmlformats.org/officeDocument/2006/relationships" w:type="default" r:id="R9b6f57574bc54abb"/>
      <w:footerReference xmlns:r="http://schemas.openxmlformats.org/officeDocument/2006/relationships" w:type="default" r:id="R9c143c2d800a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AGNITIO AS   ·   Org.nr 983 089 771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f57574bc54abb" /><Relationship Type="http://schemas.openxmlformats.org/officeDocument/2006/relationships/footer" Target="/word/footer1.xml" Id="R9c143c2d800a4df4" /></Relationships>
</file>