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18100b26343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VARDER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VARDER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f28f8d1c49405e"/>
      <w:footerReference xmlns:r="http://schemas.openxmlformats.org/officeDocument/2006/relationships" w:type="default" r:id="R022157fbfcee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28f8d1c49405e" /><Relationship Type="http://schemas.openxmlformats.org/officeDocument/2006/relationships/footer" Target="/word/footer1.xml" Id="R022157fbfcee4026" /></Relationships>
</file>