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ee1dc1d51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KYRKSÆTERØRA IDRETTSLAG KIL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KYRKSÆTERØRA IDRETTSLAG KIL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baf60be0e4182"/>
      <w:footerReference xmlns:r="http://schemas.openxmlformats.org/officeDocument/2006/relationships" w:type="default" r:id="R916eadaafd54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KYRKSÆTERØRA IDRETTSLAG KIL   ·   Org.nr 983 741 983   ·   c/o Geir Anders Mæhlen, Hollaveien 305   ·   7200 KYRKSÆTERØRA   ·   maeh@online.no   ·   Kil.as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KYRKSÆTERØRA IDRETTSLAG KIL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baf60be0e4182" /><Relationship Type="http://schemas.openxmlformats.org/officeDocument/2006/relationships/footer" Target="/word/footer1.xml" Id="R916eadaafd5444b0" /></Relationships>
</file>