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1ff640a2c4b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Mathopen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Mathopen,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d174e7950748ee"/>
      <w:footerReference xmlns:r="http://schemas.openxmlformats.org/officeDocument/2006/relationships" w:type="default" r:id="R4d47bb93ece44b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ROSNES INVEST AS   ·   Org.nr 983 806 929   ·   Skarefjellet 41   ·   5174 MATHOPEN   ·   Tlf. 73 52 81 11   ·   haj@holbergfondene.no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174e7950748ee" /><Relationship Type="http://schemas.openxmlformats.org/officeDocument/2006/relationships/footer" Target="/word/footer1.xml" Id="R4d47bb93ece44b20" /></Relationships>
</file>