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54a1f055d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B. THORBJØRNSENS LEGAT TIL FORDEL FOR DØVBLINDE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B. THORBJØRNSENS LEGAT TIL FORDEL FOR DØVBLINDE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c49905ea84df7"/>
      <w:footerReference xmlns:r="http://schemas.openxmlformats.org/officeDocument/2006/relationships" w:type="default" r:id="Rcb96cc3dc167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B. THORBJØRNSENS LEGAT TIL FORDEL FOR DØVBLINDE STI   ·   Org.nr 983 882 714   ·   Lidarende 23   ·   1395 HVALSTAD   ·   olav@advokatkontoretmyhr.no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B. THORBJØRNSENS LEGAT TIL FORDEL FOR DØVBLINDE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c49905ea84df7" /><Relationship Type="http://schemas.openxmlformats.org/officeDocument/2006/relationships/footer" Target="/word/footer1.xml" Id="Rcb96cc3dc1674275" /></Relationships>
</file>