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aebda89379441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TOLUMA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Lysaker,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TOLUMA REGNSKAP AS</w:t>
      </w:r>
    </w:p>
    <w:sectPr>
      <w:headerReference xmlns:r="http://schemas.openxmlformats.org/officeDocument/2006/relationships" w:type="default" r:id="R72779375b0a34481"/>
      <w:footerReference xmlns:r="http://schemas.openxmlformats.org/officeDocument/2006/relationships" w:type="default" r:id="R2b05a84e1d184f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TOLUMA REGNSKAP AS   ·   Org.nr 984 048 866   ·   Strandveien 20   ·   1366 LYSAKER   ·   Tlf. 67 58 40 00   ·   toluma@ww-group.com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TOLUMA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779375b0a34481" /><Relationship Type="http://schemas.openxmlformats.org/officeDocument/2006/relationships/footer" Target="/word/footer1.xml" Id="R2b05a84e1d184f40" /></Relationships>
</file>