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b6c149931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 EIE AS</w:t>
      </w:r>
    </w:p>
    <w:sectPr>
      <w:headerReference xmlns:r="http://schemas.openxmlformats.org/officeDocument/2006/relationships" w:type="default" r:id="R44cbefd64ad346a7"/>
      <w:footerReference xmlns:r="http://schemas.openxmlformats.org/officeDocument/2006/relationships" w:type="default" r:id="R76e4bb55bc90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 EIE AS   ·   Org.nr 984 097 212   ·   c/o Sverre Andresen, Hafslundveien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befd64ad346a7" /><Relationship Type="http://schemas.openxmlformats.org/officeDocument/2006/relationships/footer" Target="/word/footer1.xml" Id="R76e4bb55bc9046f7" /></Relationships>
</file>