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c7e88441448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ZENITH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ZENITH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e4f883ce4d432d"/>
      <w:footerReference xmlns:r="http://schemas.openxmlformats.org/officeDocument/2006/relationships" w:type="default" r:id="Ra832cd678e9c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ZENITH EIENDOM AS   ·   Org.nr 984 333 757   ·   Myrens verksted 2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ZENITH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4f883ce4d432d" /><Relationship Type="http://schemas.openxmlformats.org/officeDocument/2006/relationships/footer" Target="/word/footer1.xml" Id="Ra832cd678e9c4ad5" /></Relationships>
</file>