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acab6ca7e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RUDLAND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EIENDOM AS</w:t>
      </w:r>
    </w:p>
    <w:sectPr>
      <w:headerReference xmlns:r="http://schemas.openxmlformats.org/officeDocument/2006/relationships" w:type="default" r:id="Rcd6775dcf4984b13"/>
      <w:footerReference xmlns:r="http://schemas.openxmlformats.org/officeDocument/2006/relationships" w:type="default" r:id="R8023098db8b3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775dcf4984b13" /><Relationship Type="http://schemas.openxmlformats.org/officeDocument/2006/relationships/footer" Target="/word/footer1.xml" Id="R8023098db8b34455" /></Relationships>
</file>