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024ca4b7e41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GLOBAL III VERDIPAPIRFOND</w:t>
      </w:r>
    </w:p>
    <w:sectPr>
      <w:headerReference xmlns:r="http://schemas.openxmlformats.org/officeDocument/2006/relationships" w:type="default" r:id="Rb6673c08751c4a3e"/>
      <w:footerReference xmlns:r="http://schemas.openxmlformats.org/officeDocument/2006/relationships" w:type="default" r:id="R67285fbc36b6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GLOBAL III VERDIPAPIRFOND   ·   Org.nr 984 636 210   ·   Professor Kohts vei 9   ·   1366 LYSAKER   ·   Tlf. 51 80 39 00   ·   www.skagenfondene.no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GLOBAL III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73c08751c4a3e" /><Relationship Type="http://schemas.openxmlformats.org/officeDocument/2006/relationships/footer" Target="/word/footer1.xml" Id="R67285fbc36b6449f" /></Relationships>
</file>