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13cbce2f4948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SKIGARDEN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SKIGARDEN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ad1f3638c24fe8"/>
      <w:footerReference xmlns:r="http://schemas.openxmlformats.org/officeDocument/2006/relationships" w:type="default" r:id="R1aa2d25ec48847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SKIGARDEN AS   ·   Org.nr 984 664 907   ·   c/o SLM Revisjon AS, Stortorget 28   ·   2000 LILLESTRØM   ·   Tlf. 63 89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ad1f3638c24fe8" /><Relationship Type="http://schemas.openxmlformats.org/officeDocument/2006/relationships/footer" Target="/word/footer1.xml" Id="R1aa2d25ec488471d" /></Relationships>
</file>