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63d808b0a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5ddecafc64ac4"/>
      <w:footerReference xmlns:r="http://schemas.openxmlformats.org/officeDocument/2006/relationships" w:type="default" r:id="Rbd5d1f8584b0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PROSANA AS   ·   Org.nr 985 427 453   ·   c/o Laho AS, Oscars gate 30   ·   0352 OSLO   ·   Tlf. 22 90 96 81   ·   benedicte.agerup@laho.no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5ddecafc64ac4" /><Relationship Type="http://schemas.openxmlformats.org/officeDocument/2006/relationships/footer" Target="/word/footer1.xml" Id="Rbd5d1f8584b0417a" /></Relationships>
</file>