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1caf2871b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MUSHOM INVEST AS.</w:t>
      </w:r>
    </w:p>
    <w:sectPr>
      <w:headerReference xmlns:r="http://schemas.openxmlformats.org/officeDocument/2006/relationships" w:type="default" r:id="R2385cb88c0894346"/>
      <w:footerReference xmlns:r="http://schemas.openxmlformats.org/officeDocument/2006/relationships" w:type="default" r:id="R0e8872356886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5cb88c0894346" /><Relationship Type="http://schemas.openxmlformats.org/officeDocument/2006/relationships/footer" Target="/word/footer1.xml" Id="R0e8872356886496b" /></Relationships>
</file>