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1085ecd1f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PIMPUS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PIMPUS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a26a709c04d34"/>
      <w:footerReference xmlns:r="http://schemas.openxmlformats.org/officeDocument/2006/relationships" w:type="default" r:id="R627413e1d84d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a26a709c04d34" /><Relationship Type="http://schemas.openxmlformats.org/officeDocument/2006/relationships/footer" Target="/word/footer1.xml" Id="R627413e1d84d417a" /></Relationships>
</file>