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c28ecc922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TAKO-INVEST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TAKO-INVEST AS</w:t>
      </w:r>
    </w:p>
    <w:sectPr>
      <w:headerReference xmlns:r="http://schemas.openxmlformats.org/officeDocument/2006/relationships" w:type="default" r:id="R2413706f56a64dc6"/>
      <w:footerReference xmlns:r="http://schemas.openxmlformats.org/officeDocument/2006/relationships" w:type="default" r:id="Ra895ce689619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3706f56a64dc6" /><Relationship Type="http://schemas.openxmlformats.org/officeDocument/2006/relationships/footer" Target="/word/footer1.xml" Id="Ra895ce68961943c4" /></Relationships>
</file>