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78b094852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WICAN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WICAN HOLDING AS</w:t>
      </w:r>
    </w:p>
    <w:sectPr>
      <w:headerReference xmlns:r="http://schemas.openxmlformats.org/officeDocument/2006/relationships" w:type="default" r:id="R0f5254db870540c9"/>
      <w:footerReference xmlns:r="http://schemas.openxmlformats.org/officeDocument/2006/relationships" w:type="default" r:id="Rd0a81e286a96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HOLDING AS   ·   Org.nr 987 089 709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254db870540c9" /><Relationship Type="http://schemas.openxmlformats.org/officeDocument/2006/relationships/footer" Target="/word/footer1.xml" Id="Rd0a81e286a96445c" /></Relationships>
</file>