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a37fab540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AJOUR REGNSKAP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AJOUR REGNSKAP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ad93cfc8dd4c38"/>
      <w:footerReference xmlns:r="http://schemas.openxmlformats.org/officeDocument/2006/relationships" w:type="default" r:id="R43fdf0150a37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MANDAL AS   ·   Org.nr 987 209 704   ·   Gustav Vigelands vei 16   ·   4514 MANDAL   ·   Tlf. 38 26 09 00   ·   roger@ajour-as.no   ·   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d93cfc8dd4c38" /><Relationship Type="http://schemas.openxmlformats.org/officeDocument/2006/relationships/footer" Target="/word/footer1.xml" Id="R43fdf0150a374841" /></Relationships>
</file>