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b2b16495445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KIRO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KIRO INVEST AS</w:t>
      </w:r>
    </w:p>
    <w:sectPr>
      <w:headerReference xmlns:r="http://schemas.openxmlformats.org/officeDocument/2006/relationships" w:type="default" r:id="Rea3acaa04e4947d2"/>
      <w:footerReference xmlns:r="http://schemas.openxmlformats.org/officeDocument/2006/relationships" w:type="default" r:id="Rb3ff26429ce7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KIRO INVEST AS   ·   Org.nr 987 250 879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acaa04e4947d2" /><Relationship Type="http://schemas.openxmlformats.org/officeDocument/2006/relationships/footer" Target="/word/footer1.xml" Id="Rb3ff26429ce749b4" /></Relationships>
</file>