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915e4c5e6e4d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SEILMASK AS</w:t>
      </w:r>
    </w:p>
    <w:sectPr>
      <w:headerReference xmlns:r="http://schemas.openxmlformats.org/officeDocument/2006/relationships" w:type="default" r:id="R48927f1f938c4717"/>
      <w:footerReference xmlns:r="http://schemas.openxmlformats.org/officeDocument/2006/relationships" w:type="default" r:id="Re63ca52d5f6f49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SEILMASK AS   ·   Org.nr 987 325 607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SEILMASK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927f1f938c4717" /><Relationship Type="http://schemas.openxmlformats.org/officeDocument/2006/relationships/footer" Target="/word/footer1.xml" Id="Re63ca52d5f6f49ee" /></Relationships>
</file>