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984717a1e46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KELLO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KELLO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02d7e798b44bdc"/>
      <w:footerReference xmlns:r="http://schemas.openxmlformats.org/officeDocument/2006/relationships" w:type="default" r:id="Rcdc4a9c0d05540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02d7e798b44bdc" /><Relationship Type="http://schemas.openxmlformats.org/officeDocument/2006/relationships/footer" Target="/word/footer1.xml" Id="Rcdc4a9c0d0554020" /></Relationships>
</file>