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076d434cc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REGNSKAP AS</w:t>
      </w:r>
    </w:p>
    <w:sectPr>
      <w:headerReference xmlns:r="http://schemas.openxmlformats.org/officeDocument/2006/relationships" w:type="default" r:id="R4e29f159391240d1"/>
      <w:footerReference xmlns:r="http://schemas.openxmlformats.org/officeDocument/2006/relationships" w:type="default" r:id="Rdb8110179f05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REGNSKAP AS   ·   Org.nr 987 433 574   ·   Romedalsvegen 2   ·   2335 STANGE   ·   Tlf. 62 57 46 80   ·   post@stange-regnskap.no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9f159391240d1" /><Relationship Type="http://schemas.openxmlformats.org/officeDocument/2006/relationships/footer" Target="/word/footer1.xml" Id="Rdb8110179f054f08" /></Relationships>
</file>