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c0585df4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REGNSKAP AS</w:t>
      </w:r>
    </w:p>
    <w:sectPr>
      <w:headerReference xmlns:r="http://schemas.openxmlformats.org/officeDocument/2006/relationships" w:type="default" r:id="Rcae4f1ee332345bf"/>
      <w:footerReference xmlns:r="http://schemas.openxmlformats.org/officeDocument/2006/relationships" w:type="default" r:id="R4d8d0773100f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REGNSKAP AS   ·   Org.nr 987 469 846   ·   Engenes 9   ·   4865 ÅMLI   ·   Tlf. 37 08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4f1ee332345bf" /><Relationship Type="http://schemas.openxmlformats.org/officeDocument/2006/relationships/footer" Target="/word/footer1.xml" Id="R4d8d0773100f4b6d" /></Relationships>
</file>