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8fd7fd67b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VERDIPAPIRFONDET KLP AKSJEGLOBAL INDEKS.</w:t>
      </w:r>
    </w:p>
    <w:sectPr>
      <w:headerReference xmlns:r="http://schemas.openxmlformats.org/officeDocument/2006/relationships" w:type="default" r:id="R3916471b0bff46ff"/>
      <w:footerReference xmlns:r="http://schemas.openxmlformats.org/officeDocument/2006/relationships" w:type="default" r:id="R50e888ec4998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6471b0bff46ff" /><Relationship Type="http://schemas.openxmlformats.org/officeDocument/2006/relationships/footer" Target="/word/footer1.xml" Id="R50e888ec499840dc" /></Relationships>
</file>