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1c4f1c17f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VIATANN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VIATANN AS</w:t>
      </w:r>
    </w:p>
    <w:sectPr>
      <w:headerReference xmlns:r="http://schemas.openxmlformats.org/officeDocument/2006/relationships" w:type="default" r:id="R6cf9fe57e67e4e29"/>
      <w:footerReference xmlns:r="http://schemas.openxmlformats.org/officeDocument/2006/relationships" w:type="default" r:id="R1fd51e3fe6b5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VIATANN AS   ·   Org.nr 987 669 365   ·   Fredrik Hougens vei 23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9fe57e67e4e29" /><Relationship Type="http://schemas.openxmlformats.org/officeDocument/2006/relationships/footer" Target="/word/footer1.xml" Id="R1fd51e3fe6b542dc" /></Relationships>
</file>