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3eec19b73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TEKNACONSULT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TEKNACONSULT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d094896fc413a"/>
      <w:footerReference xmlns:r="http://schemas.openxmlformats.org/officeDocument/2006/relationships" w:type="default" r:id="Rb5617508ee36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TEKNACONSULT AS   ·   Org.nr 987 806 826   ·   Luramyrveien 25A   ·   4313 SANDNES   ·   Tlf. 51 96 25 50   ·   post@teknaconsult.no   ·   www.teknaconsult.no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TEKNACONSULT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d094896fc413a" /><Relationship Type="http://schemas.openxmlformats.org/officeDocument/2006/relationships/footer" Target="/word/footer1.xml" Id="Rb5617508ee36497f" /></Relationships>
</file>