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c1d3da1ad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SINECO AS, org.nr 987 990 821,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25d35d305de74b38"/>
      <w:footerReference xmlns:r="http://schemas.openxmlformats.org/officeDocument/2006/relationships" w:type="default" r:id="R510e9c54e0e1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35d305de74b38" /><Relationship Type="http://schemas.openxmlformats.org/officeDocument/2006/relationships/footer" Target="/word/footer1.xml" Id="R510e9c54e0e14c96" /></Relationships>
</file>