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aae1c5184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POWER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POWER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5ea0b6eb041d5"/>
      <w:footerReference xmlns:r="http://schemas.openxmlformats.org/officeDocument/2006/relationships" w:type="default" r:id="Ra07ecb16a97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 INVEST AS   ·   Org.nr 988 017 078   ·   c/o Thomas Hakavik,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5ea0b6eb041d5" /><Relationship Type="http://schemas.openxmlformats.org/officeDocument/2006/relationships/footer" Target="/word/footer1.xml" Id="Ra07ecb16a97d41d1" /></Relationships>
</file>