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168a7aeba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DULLUM SLAKTERI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DULLUM SLAKTERI INVEST AS</w:t>
      </w:r>
    </w:p>
    <w:sectPr>
      <w:headerReference xmlns:r="http://schemas.openxmlformats.org/officeDocument/2006/relationships" w:type="default" r:id="Reb66b5a047ea4c08"/>
      <w:footerReference xmlns:r="http://schemas.openxmlformats.org/officeDocument/2006/relationships" w:type="default" r:id="Rd0994f030837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DULLUM SLAKTERI INVEST AS   ·   Org.nr 988 329 983   ·   Industrivegen 10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DULLUM SLAKTERI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6b5a047ea4c08" /><Relationship Type="http://schemas.openxmlformats.org/officeDocument/2006/relationships/footer" Target="/word/footer1.xml" Id="Rd0994f03083747bb" /></Relationships>
</file>