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ecf6cf249049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WILDHORN INVEST AS</w:t>
      </w:r>
    </w:p>
    <w:sectPr>
      <w:headerReference xmlns:r="http://schemas.openxmlformats.org/officeDocument/2006/relationships" w:type="default" r:id="R948698dd59d14d60"/>
      <w:footerReference xmlns:r="http://schemas.openxmlformats.org/officeDocument/2006/relationships" w:type="default" r:id="R8f77ebb40e6a4c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WILDHORN INVEST AS   ·   Org.nr 988 394 831   ·   c/o Axera Business Management AS, Haakon VIIs gate 10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WILDHORN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8698dd59d14d60" /><Relationship Type="http://schemas.openxmlformats.org/officeDocument/2006/relationships/footer" Target="/word/footer1.xml" Id="R8f77ebb40e6a4c8c" /></Relationships>
</file>