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2da34ede245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ABC REGNSKAPSBYRÅ JADIDI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ABC REGNSKAPSBYRÅ JADIDI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662f44e75c4aa2"/>
      <w:footerReference xmlns:r="http://schemas.openxmlformats.org/officeDocument/2006/relationships" w:type="default" r:id="R2a2764f97009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REGNSKAPSBYRÅ JADIDI   ·   Org.nr 988 714 216   ·   Kalnesveien 5   ·   1712 GRÅLUM   ·   Tlf. 69 51 36 60   ·   post@abcregnskap.net   ·   www.abcregnskap.net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REGNSKAPSBYRÅ JADIDI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62f44e75c4aa2" /><Relationship Type="http://schemas.openxmlformats.org/officeDocument/2006/relationships/footer" Target="/word/footer1.xml" Id="R2a2764f970094953" /></Relationships>
</file>